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859" w:rsidRDefault="00782859" w:rsidP="00782859">
      <w:pPr>
        <w:spacing w:line="420" w:lineRule="exact"/>
        <w:jc w:val="center"/>
        <w:rPr>
          <w:rFonts w:ascii="宋体" w:hAnsi="宋体" w:cs="Tahoma"/>
          <w:b/>
          <w:sz w:val="30"/>
          <w:szCs w:val="30"/>
        </w:rPr>
      </w:pPr>
      <w:r>
        <w:rPr>
          <w:rFonts w:ascii="宋体" w:hAnsi="宋体" w:cs="Tahoma" w:hint="eastAsia"/>
          <w:b/>
          <w:sz w:val="30"/>
          <w:szCs w:val="30"/>
        </w:rPr>
        <w:t>招标公告</w:t>
      </w:r>
    </w:p>
    <w:p w:rsidR="00782859" w:rsidRPr="00C151E3" w:rsidRDefault="00782859" w:rsidP="00782859">
      <w:pPr>
        <w:spacing w:line="420" w:lineRule="exact"/>
        <w:jc w:val="center"/>
        <w:rPr>
          <w:rFonts w:ascii="宋体" w:hAnsi="宋体"/>
          <w:sz w:val="24"/>
          <w:szCs w:val="24"/>
        </w:rPr>
      </w:pPr>
      <w:r>
        <w:rPr>
          <w:rFonts w:ascii="宋体" w:hAnsi="宋体" w:cs="Tahoma" w:hint="eastAsia"/>
          <w:sz w:val="24"/>
          <w:szCs w:val="24"/>
        </w:rPr>
        <w:t>（XJL-HG-2026-010）</w:t>
      </w:r>
    </w:p>
    <w:p w:rsidR="00782859" w:rsidRDefault="00782859" w:rsidP="00782859">
      <w:pPr>
        <w:spacing w:line="400" w:lineRule="exact"/>
        <w:ind w:firstLineChars="200" w:firstLine="500"/>
        <w:jc w:val="left"/>
        <w:rPr>
          <w:rFonts w:ascii="宋体" w:hAnsi="宋体"/>
          <w:spacing w:val="5"/>
          <w:sz w:val="24"/>
          <w:szCs w:val="24"/>
        </w:rPr>
      </w:pPr>
      <w:r>
        <w:rPr>
          <w:rFonts w:ascii="宋体" w:hAnsi="宋体" w:hint="eastAsia"/>
          <w:spacing w:val="5"/>
          <w:sz w:val="24"/>
          <w:szCs w:val="24"/>
        </w:rPr>
        <w:t>四川新金路集团股份有限公司化工事业部受标的需求单位委托</w:t>
      </w:r>
      <w:r>
        <w:rPr>
          <w:rFonts w:ascii="宋体" w:hAnsi="宋体"/>
          <w:spacing w:val="5"/>
          <w:sz w:val="24"/>
          <w:szCs w:val="24"/>
        </w:rPr>
        <w:t>对</w:t>
      </w:r>
      <w:r>
        <w:rPr>
          <w:rFonts w:ascii="宋体" w:hAnsi="宋体" w:hint="eastAsia"/>
          <w:spacing w:val="5"/>
          <w:sz w:val="24"/>
          <w:szCs w:val="24"/>
        </w:rPr>
        <w:t>四川省金路树脂有限公司2026-2027年度防腐保冷工程</w:t>
      </w:r>
      <w:r>
        <w:rPr>
          <w:rFonts w:ascii="宋体" w:hAnsi="宋体"/>
          <w:spacing w:val="5"/>
          <w:sz w:val="24"/>
          <w:szCs w:val="24"/>
        </w:rPr>
        <w:t>进行</w:t>
      </w:r>
      <w:r>
        <w:rPr>
          <w:rFonts w:ascii="宋体" w:hAnsi="宋体" w:hint="eastAsia"/>
          <w:spacing w:val="5"/>
          <w:sz w:val="24"/>
          <w:szCs w:val="24"/>
        </w:rPr>
        <w:t>对外</w:t>
      </w:r>
      <w:r>
        <w:rPr>
          <w:rFonts w:ascii="宋体" w:hAnsi="宋体"/>
          <w:spacing w:val="5"/>
          <w:sz w:val="24"/>
          <w:szCs w:val="24"/>
        </w:rPr>
        <w:t>招标。</w:t>
      </w:r>
      <w:r>
        <w:rPr>
          <w:rFonts w:ascii="宋体" w:hAnsi="宋体" w:hint="eastAsia"/>
          <w:spacing w:val="5"/>
          <w:sz w:val="24"/>
          <w:szCs w:val="24"/>
        </w:rPr>
        <w:t>欢迎</w:t>
      </w:r>
      <w:r>
        <w:rPr>
          <w:rFonts w:ascii="宋体" w:hAnsi="宋体"/>
          <w:spacing w:val="5"/>
          <w:sz w:val="24"/>
          <w:szCs w:val="24"/>
        </w:rPr>
        <w:t>贵公司/厂前来参加投标。</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1.1.招标人：四川新金路集团股份有限公司化工事业部。</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1.2.标的需求单位：四川省金路树脂有限公司。</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1.3.招标内容名称：2026-2027年度</w:t>
      </w:r>
      <w:r>
        <w:rPr>
          <w:rFonts w:hint="eastAsia"/>
          <w:spacing w:val="5"/>
          <w:sz w:val="24"/>
          <w:szCs w:val="24"/>
        </w:rPr>
        <w:t>防腐保冷</w:t>
      </w:r>
      <w:r>
        <w:rPr>
          <w:rFonts w:cs="Tahoma" w:hint="eastAsia"/>
          <w:color w:val="auto"/>
          <w:kern w:val="2"/>
          <w:sz w:val="24"/>
          <w:szCs w:val="24"/>
        </w:rPr>
        <w:t>工程。</w:t>
      </w:r>
    </w:p>
    <w:p w:rsidR="00782859" w:rsidRDefault="00782859" w:rsidP="00782859">
      <w:pPr>
        <w:pStyle w:val="a5"/>
        <w:spacing w:before="0" w:beforeAutospacing="0" w:after="0" w:afterAutospacing="0" w:line="400" w:lineRule="exact"/>
        <w:rPr>
          <w:color w:val="auto"/>
          <w:spacing w:val="5"/>
          <w:kern w:val="2"/>
          <w:sz w:val="24"/>
          <w:szCs w:val="24"/>
        </w:rPr>
      </w:pPr>
      <w:r>
        <w:rPr>
          <w:rFonts w:cs="Tahoma" w:hint="eastAsia"/>
          <w:color w:val="auto"/>
          <w:kern w:val="2"/>
          <w:sz w:val="24"/>
          <w:szCs w:val="24"/>
        </w:rPr>
        <w:t xml:space="preserve">    1.4.</w:t>
      </w:r>
      <w:r>
        <w:rPr>
          <w:rFonts w:cs="Tahoma"/>
          <w:color w:val="auto"/>
          <w:kern w:val="2"/>
          <w:sz w:val="24"/>
          <w:szCs w:val="24"/>
        </w:rPr>
        <w:t>招标</w:t>
      </w:r>
      <w:r>
        <w:rPr>
          <w:rFonts w:cs="Tahoma" w:hint="eastAsia"/>
          <w:color w:val="auto"/>
          <w:kern w:val="2"/>
          <w:sz w:val="24"/>
          <w:szCs w:val="24"/>
        </w:rPr>
        <w:t>范围：</w:t>
      </w:r>
      <w:r>
        <w:rPr>
          <w:rFonts w:hint="eastAsia"/>
          <w:color w:val="auto"/>
          <w:spacing w:val="5"/>
          <w:kern w:val="2"/>
          <w:sz w:val="24"/>
          <w:szCs w:val="24"/>
        </w:rPr>
        <w:t>四川省金路树脂有限公</w:t>
      </w:r>
      <w:r>
        <w:rPr>
          <w:rFonts w:cs="Tahoma" w:hint="eastAsia"/>
          <w:color w:val="auto"/>
          <w:kern w:val="2"/>
          <w:sz w:val="24"/>
          <w:szCs w:val="24"/>
        </w:rPr>
        <w:t>司</w:t>
      </w:r>
      <w:r>
        <w:rPr>
          <w:rFonts w:hint="eastAsia"/>
          <w:color w:val="auto"/>
          <w:spacing w:val="5"/>
          <w:kern w:val="2"/>
          <w:sz w:val="24"/>
          <w:szCs w:val="24"/>
        </w:rPr>
        <w:t>2026年9月1日起至2028年8月31日</w:t>
      </w:r>
      <w:proofErr w:type="gramStart"/>
      <w:r>
        <w:rPr>
          <w:rFonts w:hint="eastAsia"/>
          <w:color w:val="auto"/>
          <w:spacing w:val="5"/>
          <w:kern w:val="2"/>
          <w:sz w:val="24"/>
          <w:szCs w:val="24"/>
        </w:rPr>
        <w:t>止</w:t>
      </w:r>
      <w:proofErr w:type="gramEnd"/>
      <w:r>
        <w:rPr>
          <w:rFonts w:hint="eastAsia"/>
          <w:color w:val="auto"/>
          <w:spacing w:val="5"/>
          <w:kern w:val="2"/>
          <w:sz w:val="24"/>
          <w:szCs w:val="24"/>
        </w:rPr>
        <w:t>期间设备、管道、阀门、构建筑等防腐保冷工程施工（单项工程预算费用≥15万除外，需单独招标），具体工程任务以甲方交付的工程委托单为准。</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1.5.施工工期</w:t>
      </w:r>
      <w:r>
        <w:rPr>
          <w:rFonts w:cs="Tahoma"/>
          <w:color w:val="auto"/>
          <w:kern w:val="2"/>
          <w:sz w:val="24"/>
          <w:szCs w:val="24"/>
        </w:rPr>
        <w:t>：</w:t>
      </w:r>
      <w:r>
        <w:rPr>
          <w:rFonts w:cs="Tahoma" w:hint="eastAsia"/>
          <w:color w:val="auto"/>
          <w:kern w:val="2"/>
          <w:sz w:val="24"/>
          <w:szCs w:val="24"/>
        </w:rPr>
        <w:t>以合同订立工期为准，必须满足甲方生产实际要求（甲方是连续性化工生产企业，不能因乙方工程施工影响甲方生产，故中标人必须常年安排适当维修人员常驻甲方现场，在甲方通知需要维修时能及时安排施工，确保工程工期要求）。</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1.6.工程施工现场地址：四川省德阳市罗江区金路树脂有限公司厂区内。</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1.7.资金来源：企业自筹。</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color w:val="auto"/>
          <w:kern w:val="2"/>
          <w:sz w:val="24"/>
          <w:szCs w:val="24"/>
        </w:rPr>
        <w:t>1.</w:t>
      </w:r>
      <w:r>
        <w:rPr>
          <w:rFonts w:cs="Tahoma" w:hint="eastAsia"/>
          <w:color w:val="auto"/>
          <w:kern w:val="2"/>
          <w:sz w:val="24"/>
          <w:szCs w:val="24"/>
        </w:rPr>
        <w:t>8.投标人资格要求</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1.8.1投标人基本资格：</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color w:val="auto"/>
          <w:kern w:val="2"/>
          <w:sz w:val="24"/>
          <w:szCs w:val="24"/>
        </w:rPr>
        <w:t>1.8.1</w:t>
      </w:r>
      <w:r>
        <w:rPr>
          <w:rFonts w:cs="Tahoma" w:hint="eastAsia"/>
          <w:color w:val="auto"/>
          <w:kern w:val="2"/>
          <w:sz w:val="24"/>
          <w:szCs w:val="24"/>
        </w:rPr>
        <w:t>.1中华人民共和国境内合法注册的独立法人，具有独立承担民事责任能力，具有独立订立合同的权利。</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color w:val="auto"/>
          <w:kern w:val="2"/>
          <w:sz w:val="24"/>
          <w:szCs w:val="24"/>
        </w:rPr>
        <w:t>1.8.</w:t>
      </w:r>
      <w:r>
        <w:rPr>
          <w:rFonts w:cs="Tahoma" w:hint="eastAsia"/>
          <w:color w:val="auto"/>
          <w:kern w:val="2"/>
          <w:sz w:val="24"/>
          <w:szCs w:val="24"/>
        </w:rPr>
        <w:t>1.</w:t>
      </w:r>
      <w:r>
        <w:rPr>
          <w:rFonts w:cs="Tahoma"/>
          <w:color w:val="auto"/>
          <w:kern w:val="2"/>
          <w:sz w:val="24"/>
          <w:szCs w:val="24"/>
        </w:rPr>
        <w:t>2</w:t>
      </w:r>
      <w:r>
        <w:rPr>
          <w:rFonts w:cs="Tahoma" w:hint="eastAsia"/>
          <w:color w:val="auto"/>
          <w:kern w:val="2"/>
          <w:sz w:val="24"/>
          <w:szCs w:val="24"/>
        </w:rPr>
        <w:t>投标人财务、信誉等方面应具备下列条件：</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⑴投标人财务状况良好。未处于被责令停业、投标资格被取消或者财产被接管、冻结和破产状态；</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⑵投标人无违法、违纪、违约的不良记录和失信记录；</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⑶在最近</w:t>
      </w:r>
      <w:r>
        <w:rPr>
          <w:rFonts w:cs="Tahoma"/>
          <w:color w:val="auto"/>
          <w:kern w:val="2"/>
          <w:sz w:val="24"/>
          <w:szCs w:val="24"/>
        </w:rPr>
        <w:t>3</w:t>
      </w:r>
      <w:r>
        <w:rPr>
          <w:rFonts w:cs="Tahoma" w:hint="eastAsia"/>
          <w:color w:val="auto"/>
          <w:kern w:val="2"/>
          <w:sz w:val="24"/>
          <w:szCs w:val="24"/>
        </w:rPr>
        <w:t>年内没有骗取中标和严重违约及重大质量安全问题；</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⑷在既往履约中未发现不良记录。</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1.8.1.3投标人不得被“信用中国”网站（https://www.creditchina.gov.cn/）列入失信被执行人和重大税收违法案件当事人名单。</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1.8.1.4投标人不得被工商行政管理机关在全国企业信用信息公示系统（http://www.gsxt.gov.cn/index.html）列入严重违法失信企业。</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1.9.投标人资质要求：</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lastRenderedPageBreak/>
        <w:t>1.9.1具有中华人民共和国企业独立法人资格，持有工商行政管理部门核发的法人营业执照，营业执照经营范围必须涵盖招标项目类别。</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1.9.2</w:t>
      </w:r>
      <w:r>
        <w:rPr>
          <w:rFonts w:cs="Tahoma" w:hint="eastAsia"/>
          <w:b/>
          <w:kern w:val="2"/>
          <w:sz w:val="24"/>
          <w:szCs w:val="24"/>
        </w:rPr>
        <w:t>具备防水防腐保温工程专业承包贰级及以上资质</w:t>
      </w:r>
      <w:r>
        <w:rPr>
          <w:rFonts w:cs="Tahoma" w:hint="eastAsia"/>
          <w:b/>
          <w:color w:val="auto"/>
          <w:kern w:val="2"/>
          <w:sz w:val="24"/>
          <w:szCs w:val="24"/>
        </w:rPr>
        <w:t>。</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1.9.3 与投标相关的技术能力，设备状况，检测手段。</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1.10.本次招标不接受联合体投标。</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1.11.投标人不得使用通过受让或者租借等方式获取资格、资质证书等以他人名义投标。不接受使用伪造、变造的许可证件，提供虚假的财务状况，提供虚假的信用状况等其他违法行为。</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1.12.本招标项目，在中标后及履行合同中不得转包、分包。</w:t>
      </w:r>
    </w:p>
    <w:p w:rsidR="00782859" w:rsidRDefault="00782859" w:rsidP="00782859">
      <w:pPr>
        <w:spacing w:line="400" w:lineRule="exact"/>
        <w:ind w:firstLineChars="200" w:firstLine="480"/>
        <w:jc w:val="left"/>
        <w:rPr>
          <w:rFonts w:ascii="宋体" w:hAnsi="宋体"/>
          <w:spacing w:val="5"/>
          <w:sz w:val="24"/>
          <w:szCs w:val="24"/>
        </w:rPr>
      </w:pPr>
      <w:r>
        <w:rPr>
          <w:rFonts w:ascii="宋体" w:hAnsi="宋体" w:cs="Tahoma" w:hint="eastAsia"/>
          <w:sz w:val="24"/>
          <w:szCs w:val="24"/>
        </w:rPr>
        <w:t>1.13.</w:t>
      </w:r>
      <w:r>
        <w:rPr>
          <w:rFonts w:ascii="宋体" w:hAnsi="宋体" w:hint="eastAsia"/>
          <w:spacing w:val="5"/>
          <w:sz w:val="24"/>
          <w:szCs w:val="24"/>
        </w:rPr>
        <w:t>投标报名及招标文件发售时间：2026年8月1日-2026年8月10日，每日上午9:00时至12:00时，下午14:00时至17:00时（法定节假日除外）。</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1.14.招标文件的获取</w:t>
      </w:r>
    </w:p>
    <w:p w:rsidR="00782859" w:rsidRPr="00EB742D" w:rsidRDefault="00782859" w:rsidP="00782859">
      <w:pPr>
        <w:widowControl/>
        <w:spacing w:line="420" w:lineRule="exact"/>
        <w:ind w:firstLineChars="200" w:firstLine="480"/>
        <w:jc w:val="left"/>
        <w:rPr>
          <w:rFonts w:ascii="宋体" w:hAnsi="宋体" w:cs="Tahoma"/>
          <w:sz w:val="24"/>
          <w:szCs w:val="24"/>
        </w:rPr>
      </w:pPr>
      <w:r>
        <w:rPr>
          <w:rFonts w:cs="Tahoma" w:hint="eastAsia"/>
          <w:sz w:val="24"/>
          <w:szCs w:val="24"/>
        </w:rPr>
        <w:t>凡有意参加投标者，请在</w:t>
      </w:r>
      <w:r>
        <w:rPr>
          <w:rFonts w:cs="Tahoma" w:hint="eastAsia"/>
          <w:sz w:val="24"/>
          <w:szCs w:val="24"/>
        </w:rPr>
        <w:t>1.13.</w:t>
      </w:r>
      <w:r>
        <w:rPr>
          <w:rFonts w:cs="Tahoma" w:hint="eastAsia"/>
          <w:sz w:val="24"/>
          <w:szCs w:val="24"/>
        </w:rPr>
        <w:t>要求的时间范围内，把以下资质材料扫描件（复印件需加盖公章）发送到四川新金路集团股份有限公司化工事业部指定邮箱</w:t>
      </w:r>
      <w:r>
        <w:rPr>
          <w:rFonts w:cs="Tahoma" w:hint="eastAsia"/>
          <w:sz w:val="24"/>
          <w:szCs w:val="24"/>
        </w:rPr>
        <w:t>jljtztb_3N@vip.163.com</w:t>
      </w:r>
      <w:r>
        <w:rPr>
          <w:rFonts w:cs="Tahoma" w:hint="eastAsia"/>
          <w:sz w:val="24"/>
          <w:szCs w:val="24"/>
        </w:rPr>
        <w:t>，过期不予受理。提交资料如下：公司营业执照、资质证书、公司简介、法定代表人身份证明书（附法定代表人身份证复印件）、法定代表人授权委托书（</w:t>
      </w:r>
      <w:proofErr w:type="gramStart"/>
      <w:r>
        <w:rPr>
          <w:rFonts w:cs="Tahoma" w:hint="eastAsia"/>
          <w:sz w:val="24"/>
          <w:szCs w:val="24"/>
        </w:rPr>
        <w:t>附被授权</w:t>
      </w:r>
      <w:proofErr w:type="gramEnd"/>
      <w:r>
        <w:rPr>
          <w:rFonts w:cs="Tahoma" w:hint="eastAsia"/>
          <w:sz w:val="24"/>
          <w:szCs w:val="24"/>
        </w:rPr>
        <w:t>人的身份证复印件和联系电话）、业绩证明（合同）、近</w:t>
      </w:r>
      <w:r>
        <w:rPr>
          <w:rFonts w:cs="Tahoma" w:hint="eastAsia"/>
          <w:sz w:val="24"/>
          <w:szCs w:val="24"/>
        </w:rPr>
        <w:t>2</w:t>
      </w:r>
      <w:r>
        <w:rPr>
          <w:rFonts w:cs="Tahoma" w:hint="eastAsia"/>
          <w:sz w:val="24"/>
          <w:szCs w:val="24"/>
        </w:rPr>
        <w:t>年经会计师事务所审计后的财务报告或企业年度财务报告。</w:t>
      </w:r>
      <w:r>
        <w:rPr>
          <w:rFonts w:ascii="宋体" w:hAnsi="宋体" w:cs="宋体" w:hint="eastAsia"/>
          <w:spacing w:val="5"/>
          <w:sz w:val="24"/>
          <w:szCs w:val="24"/>
        </w:rPr>
        <w:t>招标信息详见四川新金路集团股份有限公司官网（http:/www.xjinlu.cn/</w:t>
      </w:r>
      <w:r>
        <w:rPr>
          <w:rFonts w:ascii="宋体" w:hAnsi="宋体" w:cs="宋体"/>
          <w:spacing w:val="5"/>
          <w:sz w:val="24"/>
          <w:szCs w:val="24"/>
        </w:rPr>
        <w:t>）千里马招标网（www.qianlima.com）、中国招标与采购网（www.gc-zb.com</w:t>
      </w:r>
      <w:r>
        <w:rPr>
          <w:rFonts w:ascii="宋体" w:hAnsi="宋体" w:cs="宋体" w:hint="eastAsia"/>
          <w:spacing w:val="5"/>
          <w:sz w:val="24"/>
          <w:szCs w:val="24"/>
        </w:rPr>
        <w:t>）</w:t>
      </w:r>
      <w:r>
        <w:rPr>
          <w:rFonts w:ascii="宋体" w:hAnsi="宋体" w:cs="Tahoma" w:hint="eastAsia"/>
          <w:sz w:val="24"/>
          <w:szCs w:val="24"/>
        </w:rPr>
        <w:t>。</w:t>
      </w:r>
      <w:r>
        <w:rPr>
          <w:rFonts w:cs="Tahoma" w:hint="eastAsia"/>
          <w:sz w:val="24"/>
          <w:szCs w:val="24"/>
        </w:rPr>
        <w:t>获得招标信息后请联系四川新金路集团股份有限公司化工事业部部获取招标文件，联系人详见</w:t>
      </w:r>
      <w:r>
        <w:rPr>
          <w:rFonts w:cs="Tahoma" w:hint="eastAsia"/>
          <w:sz w:val="24"/>
          <w:szCs w:val="24"/>
        </w:rPr>
        <w:t>1.20</w:t>
      </w:r>
      <w:r>
        <w:rPr>
          <w:rFonts w:cs="Tahoma" w:hint="eastAsia"/>
          <w:sz w:val="24"/>
          <w:szCs w:val="24"/>
        </w:rPr>
        <w:t>中的投标联系人。</w:t>
      </w:r>
    </w:p>
    <w:p w:rsidR="00782859" w:rsidRDefault="00782859" w:rsidP="00782859">
      <w:pPr>
        <w:spacing w:line="400" w:lineRule="exact"/>
        <w:rPr>
          <w:rFonts w:ascii="宋体" w:hAnsi="宋体" w:cs="Tahoma"/>
          <w:sz w:val="24"/>
          <w:szCs w:val="24"/>
        </w:rPr>
      </w:pPr>
      <w:r>
        <w:rPr>
          <w:rFonts w:ascii="宋体" w:hAnsi="宋体" w:hint="eastAsia"/>
          <w:spacing w:val="5"/>
          <w:sz w:val="24"/>
          <w:szCs w:val="24"/>
        </w:rPr>
        <w:t xml:space="preserve">    1.15.</w:t>
      </w:r>
      <w:r>
        <w:rPr>
          <w:rFonts w:ascii="宋体" w:hAnsi="宋体" w:cs="Tahoma" w:hint="eastAsia"/>
          <w:sz w:val="24"/>
          <w:szCs w:val="24"/>
        </w:rPr>
        <w:t>资格审查方法</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本次招标采用招标前进行初步资格审查，但最终资格审查将在开标时同时进行。</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1.16.标书购买</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1.16.1截止时间：2026年8月10日17:00时前，过期不予受理。</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1.16.2购买标书方式：网络购买电子标书。</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1.16.3标书费用：每套人民币300元，售后不退，</w:t>
      </w:r>
      <w:proofErr w:type="gramStart"/>
      <w:r>
        <w:rPr>
          <w:rFonts w:cs="Tahoma" w:hint="eastAsia"/>
          <w:color w:val="auto"/>
          <w:kern w:val="2"/>
          <w:sz w:val="24"/>
          <w:szCs w:val="24"/>
        </w:rPr>
        <w:t>转账请</w:t>
      </w:r>
      <w:proofErr w:type="gramEnd"/>
      <w:r>
        <w:rPr>
          <w:rFonts w:cs="Tahoma" w:hint="eastAsia"/>
          <w:color w:val="auto"/>
          <w:kern w:val="2"/>
          <w:sz w:val="24"/>
          <w:szCs w:val="24"/>
        </w:rPr>
        <w:t>注明“</w:t>
      </w:r>
      <w:r>
        <w:rPr>
          <w:rFonts w:cs="Tahoma" w:hint="eastAsia"/>
          <w:b/>
          <w:color w:val="auto"/>
          <w:kern w:val="2"/>
          <w:sz w:val="24"/>
          <w:szCs w:val="24"/>
        </w:rPr>
        <w:t>2026-2027年度防腐保冷工程招标咨询费</w:t>
      </w:r>
      <w:r>
        <w:rPr>
          <w:rFonts w:cs="Tahoma" w:hint="eastAsia"/>
          <w:color w:val="auto"/>
          <w:kern w:val="2"/>
          <w:sz w:val="24"/>
          <w:szCs w:val="24"/>
        </w:rPr>
        <w:t>”。</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1.16.4缴纳招标咨询费银行账户信息</w:t>
      </w:r>
    </w:p>
    <w:p w:rsidR="00782859" w:rsidRDefault="00782859" w:rsidP="00782859">
      <w:pPr>
        <w:pStyle w:val="a5"/>
        <w:spacing w:before="0" w:beforeAutospacing="0" w:after="0" w:afterAutospacing="0" w:line="400" w:lineRule="exact"/>
        <w:ind w:firstLineChars="200" w:firstLine="480"/>
        <w:rPr>
          <w:rFonts w:cs="Tahoma"/>
          <w:kern w:val="2"/>
          <w:sz w:val="24"/>
          <w:szCs w:val="24"/>
        </w:rPr>
      </w:pPr>
      <w:r>
        <w:rPr>
          <w:rFonts w:cs="Tahoma" w:hint="eastAsia"/>
          <w:kern w:val="2"/>
          <w:sz w:val="24"/>
          <w:szCs w:val="24"/>
        </w:rPr>
        <w:t>户  名：四川省金路树脂有限公司</w:t>
      </w:r>
    </w:p>
    <w:p w:rsidR="00782859" w:rsidRDefault="00782859" w:rsidP="00782859">
      <w:pPr>
        <w:pStyle w:val="a5"/>
        <w:spacing w:before="0" w:beforeAutospacing="0" w:after="0" w:afterAutospacing="0" w:line="400" w:lineRule="exact"/>
        <w:ind w:firstLineChars="200" w:firstLine="480"/>
        <w:rPr>
          <w:rFonts w:cs="Tahoma"/>
          <w:kern w:val="2"/>
          <w:sz w:val="24"/>
          <w:szCs w:val="24"/>
        </w:rPr>
      </w:pPr>
      <w:r>
        <w:rPr>
          <w:rFonts w:cs="Tahoma" w:hint="eastAsia"/>
          <w:kern w:val="2"/>
          <w:sz w:val="24"/>
          <w:szCs w:val="24"/>
        </w:rPr>
        <w:t>开户行：工行罗江支行</w:t>
      </w:r>
    </w:p>
    <w:p w:rsidR="00782859" w:rsidRDefault="00782859" w:rsidP="00782859">
      <w:pPr>
        <w:pStyle w:val="a5"/>
        <w:spacing w:before="0" w:beforeAutospacing="0" w:after="0" w:afterAutospacing="0" w:line="400" w:lineRule="exact"/>
        <w:ind w:firstLineChars="200" w:firstLine="480"/>
        <w:rPr>
          <w:rFonts w:cs="Tahoma"/>
          <w:kern w:val="2"/>
          <w:sz w:val="24"/>
          <w:szCs w:val="24"/>
        </w:rPr>
      </w:pPr>
      <w:proofErr w:type="gramStart"/>
      <w:r>
        <w:rPr>
          <w:rFonts w:cs="Tahoma" w:hint="eastAsia"/>
          <w:kern w:val="2"/>
          <w:sz w:val="24"/>
          <w:szCs w:val="24"/>
        </w:rPr>
        <w:t>账</w:t>
      </w:r>
      <w:proofErr w:type="gramEnd"/>
      <w:r>
        <w:rPr>
          <w:rFonts w:cs="Tahoma" w:hint="eastAsia"/>
          <w:kern w:val="2"/>
          <w:sz w:val="24"/>
          <w:szCs w:val="24"/>
        </w:rPr>
        <w:t xml:space="preserve">  号：2305368109022104656</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1.17.投标保证金</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1.17.1投标人应提交</w:t>
      </w:r>
      <w:r>
        <w:rPr>
          <w:rFonts w:cs="Tahoma" w:hint="eastAsia"/>
          <w:b/>
          <w:color w:val="auto"/>
          <w:kern w:val="2"/>
          <w:sz w:val="24"/>
          <w:szCs w:val="24"/>
        </w:rPr>
        <w:t>¥8,000.00元（大写：人民币捌仟元整）</w:t>
      </w:r>
      <w:r>
        <w:rPr>
          <w:rFonts w:cs="Tahoma" w:hint="eastAsia"/>
          <w:color w:val="auto"/>
          <w:kern w:val="2"/>
          <w:sz w:val="24"/>
          <w:szCs w:val="24"/>
        </w:rPr>
        <w:t>作为投标保证金，投标人要以电汇形式缴纳。投标人必须提供投标保证金。投标人若未缴纳投标保证金，其投标无效。若中标，投标人向标的需求单位缴纳履约保证金后，招标人7个工作日内无息退还投标保证金；若未中标，我公司将在与中标人签订合同后10个工作日无息退还投标保证金。</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1.17.2投标保证金的递交时间及账户信息：2026年8月16日17:00时前提交投标保证金到</w:t>
      </w:r>
      <w:r>
        <w:rPr>
          <w:rFonts w:cs="Tahoma" w:hint="eastAsia"/>
          <w:kern w:val="2"/>
          <w:sz w:val="24"/>
          <w:szCs w:val="24"/>
        </w:rPr>
        <w:t>四川省金路树脂有限公司</w:t>
      </w:r>
      <w:r>
        <w:rPr>
          <w:rFonts w:cs="Tahoma" w:hint="eastAsia"/>
          <w:color w:val="auto"/>
          <w:kern w:val="2"/>
          <w:sz w:val="24"/>
          <w:szCs w:val="24"/>
        </w:rPr>
        <w:t>，汇款以到账时间为准。汇款请务必标明：</w:t>
      </w:r>
      <w:r>
        <w:rPr>
          <w:rFonts w:cs="Tahoma" w:hint="eastAsia"/>
          <w:b/>
          <w:bCs/>
          <w:color w:val="auto"/>
          <w:kern w:val="2"/>
          <w:sz w:val="24"/>
          <w:szCs w:val="24"/>
        </w:rPr>
        <w:t>2</w:t>
      </w:r>
      <w:r>
        <w:rPr>
          <w:rFonts w:cs="Tahoma" w:hint="eastAsia"/>
          <w:b/>
          <w:color w:val="auto"/>
          <w:kern w:val="2"/>
          <w:sz w:val="24"/>
          <w:szCs w:val="24"/>
        </w:rPr>
        <w:t>026-2027年度防腐保冷工程投标保证金</w:t>
      </w:r>
      <w:r>
        <w:rPr>
          <w:rFonts w:cs="Tahoma" w:hint="eastAsia"/>
          <w:color w:val="auto"/>
          <w:kern w:val="2"/>
          <w:sz w:val="24"/>
          <w:szCs w:val="24"/>
        </w:rPr>
        <w:t>。投标保证金需从投标人基本账户转出，接收投标保证金账户信息：</w:t>
      </w:r>
    </w:p>
    <w:p w:rsidR="00782859" w:rsidRDefault="00782859" w:rsidP="00782859">
      <w:pPr>
        <w:pStyle w:val="a5"/>
        <w:spacing w:before="0" w:beforeAutospacing="0" w:after="0" w:afterAutospacing="0" w:line="400" w:lineRule="exact"/>
        <w:ind w:firstLineChars="200" w:firstLine="480"/>
        <w:rPr>
          <w:rFonts w:cs="Tahoma"/>
          <w:kern w:val="2"/>
          <w:sz w:val="24"/>
          <w:szCs w:val="24"/>
        </w:rPr>
      </w:pPr>
      <w:r>
        <w:rPr>
          <w:rFonts w:cs="Tahoma" w:hint="eastAsia"/>
          <w:kern w:val="2"/>
          <w:sz w:val="24"/>
          <w:szCs w:val="24"/>
        </w:rPr>
        <w:t>户  名：四川省金路树脂有限公司</w:t>
      </w:r>
    </w:p>
    <w:p w:rsidR="00782859" w:rsidRDefault="00782859" w:rsidP="00782859">
      <w:pPr>
        <w:pStyle w:val="a5"/>
        <w:spacing w:before="0" w:beforeAutospacing="0" w:after="0" w:afterAutospacing="0" w:line="400" w:lineRule="exact"/>
        <w:ind w:firstLineChars="200" w:firstLine="480"/>
        <w:rPr>
          <w:rFonts w:cs="Tahoma"/>
          <w:kern w:val="2"/>
          <w:sz w:val="24"/>
          <w:szCs w:val="24"/>
        </w:rPr>
      </w:pPr>
      <w:r>
        <w:rPr>
          <w:rFonts w:cs="Tahoma" w:hint="eastAsia"/>
          <w:kern w:val="2"/>
          <w:sz w:val="24"/>
          <w:szCs w:val="24"/>
        </w:rPr>
        <w:t>开户行：工行罗江支行</w:t>
      </w:r>
    </w:p>
    <w:p w:rsidR="00782859" w:rsidRDefault="00782859" w:rsidP="00782859">
      <w:pPr>
        <w:pStyle w:val="a5"/>
        <w:spacing w:before="0" w:beforeAutospacing="0" w:after="0" w:afterAutospacing="0" w:line="400" w:lineRule="exact"/>
        <w:ind w:left="47" w:firstLineChars="200" w:firstLine="480"/>
        <w:rPr>
          <w:rFonts w:cs="Tahoma"/>
          <w:kern w:val="2"/>
          <w:sz w:val="24"/>
          <w:szCs w:val="24"/>
        </w:rPr>
      </w:pPr>
      <w:proofErr w:type="gramStart"/>
      <w:r>
        <w:rPr>
          <w:rFonts w:cs="Tahoma" w:hint="eastAsia"/>
          <w:kern w:val="2"/>
          <w:sz w:val="24"/>
          <w:szCs w:val="24"/>
        </w:rPr>
        <w:t>账</w:t>
      </w:r>
      <w:proofErr w:type="gramEnd"/>
      <w:r>
        <w:rPr>
          <w:rFonts w:cs="Tahoma" w:hint="eastAsia"/>
          <w:kern w:val="2"/>
          <w:sz w:val="24"/>
          <w:szCs w:val="24"/>
        </w:rPr>
        <w:t xml:space="preserve">  号：2305368109022104656</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1.18.投标文件的递交</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1.18.1投标截止时间：详见招标文件。</w:t>
      </w:r>
    </w:p>
    <w:p w:rsidR="00782859" w:rsidRDefault="00782859" w:rsidP="00782859">
      <w:pPr>
        <w:snapToGrid w:val="0"/>
        <w:spacing w:line="400" w:lineRule="exact"/>
        <w:ind w:firstLineChars="200" w:firstLine="480"/>
        <w:jc w:val="left"/>
        <w:rPr>
          <w:rFonts w:ascii="宋体" w:hAnsi="宋体" w:cs="宋体"/>
          <w:b/>
          <w:spacing w:val="5"/>
          <w:sz w:val="24"/>
          <w:szCs w:val="24"/>
        </w:rPr>
      </w:pPr>
      <w:r>
        <w:rPr>
          <w:rFonts w:ascii="宋体" w:hAnsi="宋体" w:cs="Tahoma"/>
          <w:sz w:val="24"/>
          <w:szCs w:val="24"/>
        </w:rPr>
        <w:t>1.18.</w:t>
      </w:r>
      <w:r>
        <w:rPr>
          <w:rFonts w:ascii="宋体" w:hAnsi="宋体" w:cs="Tahoma" w:hint="eastAsia"/>
          <w:sz w:val="24"/>
          <w:szCs w:val="24"/>
        </w:rPr>
        <w:t>2投标方式：</w:t>
      </w:r>
      <w:r>
        <w:rPr>
          <w:rFonts w:ascii="宋体" w:hAnsi="宋体" w:cs="宋体" w:hint="eastAsia"/>
          <w:spacing w:val="5"/>
          <w:sz w:val="24"/>
          <w:szCs w:val="24"/>
        </w:rPr>
        <w:t>现场投标、邮寄标书或加密电子邮件的方式投标。</w:t>
      </w:r>
    </w:p>
    <w:p w:rsidR="00782859" w:rsidRDefault="00782859" w:rsidP="00782859">
      <w:pPr>
        <w:snapToGrid w:val="0"/>
        <w:spacing w:line="400" w:lineRule="exact"/>
        <w:ind w:firstLineChars="200" w:firstLine="500"/>
        <w:jc w:val="left"/>
        <w:rPr>
          <w:rFonts w:ascii="宋体" w:hAnsi="宋体" w:cs="宋体"/>
          <w:color w:val="000000"/>
          <w:spacing w:val="5"/>
          <w:szCs w:val="24"/>
        </w:rPr>
      </w:pPr>
      <w:r>
        <w:rPr>
          <w:rFonts w:ascii="宋体" w:hAnsi="宋体" w:cs="宋体"/>
          <w:spacing w:val="5"/>
          <w:sz w:val="24"/>
          <w:szCs w:val="24"/>
        </w:rPr>
        <w:t>1.18.3</w:t>
      </w:r>
      <w:r>
        <w:rPr>
          <w:rFonts w:ascii="宋体" w:hAnsi="宋体" w:cs="宋体" w:hint="eastAsia"/>
          <w:spacing w:val="5"/>
          <w:sz w:val="24"/>
          <w:szCs w:val="24"/>
        </w:rPr>
        <w:t>四川省德阳市罗江区金龙路2号，四川省金路树脂有限公司。</w:t>
      </w:r>
    </w:p>
    <w:p w:rsidR="00782859" w:rsidRDefault="00782859" w:rsidP="00782859">
      <w:pPr>
        <w:snapToGrid w:val="0"/>
        <w:spacing w:line="400" w:lineRule="exact"/>
        <w:ind w:firstLineChars="200" w:firstLine="500"/>
        <w:jc w:val="left"/>
        <w:rPr>
          <w:rFonts w:ascii="宋体" w:hAnsi="宋体" w:cs="宋体"/>
          <w:spacing w:val="5"/>
          <w:sz w:val="24"/>
          <w:szCs w:val="24"/>
        </w:rPr>
      </w:pPr>
      <w:r>
        <w:rPr>
          <w:rFonts w:ascii="宋体" w:hAnsi="宋体" w:cs="宋体"/>
          <w:spacing w:val="5"/>
          <w:sz w:val="24"/>
          <w:szCs w:val="24"/>
        </w:rPr>
        <w:t>1.18.4</w:t>
      </w:r>
      <w:r>
        <w:rPr>
          <w:rFonts w:ascii="宋体" w:hAnsi="宋体" w:cs="宋体" w:hint="eastAsia"/>
          <w:spacing w:val="5"/>
          <w:sz w:val="24"/>
          <w:szCs w:val="24"/>
        </w:rPr>
        <w:t>邮寄地址：四川省德阳市罗江区金龙路2号，四川省金路树脂有限公司，邮编618500。</w:t>
      </w:r>
    </w:p>
    <w:p w:rsidR="00782859" w:rsidRDefault="00782859" w:rsidP="00782859">
      <w:pPr>
        <w:snapToGrid w:val="0"/>
        <w:spacing w:line="400" w:lineRule="exact"/>
        <w:ind w:firstLineChars="200" w:firstLine="500"/>
        <w:jc w:val="left"/>
        <w:rPr>
          <w:rFonts w:ascii="宋体" w:hAnsi="宋体" w:cs="宋体"/>
          <w:spacing w:val="5"/>
          <w:sz w:val="24"/>
          <w:szCs w:val="24"/>
        </w:rPr>
      </w:pPr>
      <w:r>
        <w:rPr>
          <w:rFonts w:ascii="宋体" w:hAnsi="宋体" w:cs="宋体" w:hint="eastAsia"/>
          <w:spacing w:val="5"/>
          <w:sz w:val="24"/>
          <w:szCs w:val="24"/>
        </w:rPr>
        <w:t>1.18.5投标邮箱：jljtztb_3N@vip.163.com</w:t>
      </w:r>
    </w:p>
    <w:p w:rsidR="00782859" w:rsidRDefault="00782859" w:rsidP="00782859">
      <w:pPr>
        <w:pStyle w:val="a5"/>
        <w:spacing w:before="0" w:beforeAutospacing="0" w:after="0" w:afterAutospacing="0" w:line="400" w:lineRule="exact"/>
        <w:ind w:firstLineChars="200" w:firstLine="500"/>
        <w:rPr>
          <w:rFonts w:cs="宋体"/>
          <w:color w:val="auto"/>
          <w:spacing w:val="5"/>
          <w:sz w:val="24"/>
          <w:szCs w:val="24"/>
        </w:rPr>
      </w:pPr>
      <w:r>
        <w:rPr>
          <w:rFonts w:cs="宋体"/>
          <w:color w:val="auto"/>
          <w:spacing w:val="5"/>
          <w:sz w:val="24"/>
          <w:szCs w:val="24"/>
        </w:rPr>
        <w:t>1.18.6</w:t>
      </w:r>
      <w:r>
        <w:rPr>
          <w:rFonts w:cs="宋体" w:hint="eastAsia"/>
          <w:color w:val="auto"/>
          <w:spacing w:val="5"/>
          <w:sz w:val="24"/>
          <w:szCs w:val="24"/>
        </w:rPr>
        <w:t>逾期送达或者未送达指定地址的投标文件，招标人不予受理（</w:t>
      </w:r>
      <w:r>
        <w:rPr>
          <w:rFonts w:cs="宋体" w:hint="eastAsia"/>
          <w:b/>
          <w:color w:val="auto"/>
          <w:spacing w:val="5"/>
          <w:sz w:val="24"/>
          <w:szCs w:val="24"/>
        </w:rPr>
        <w:t>邮寄递交标书的以送达签收时间为准，加密PDF格式电子标书以送达邮箱时间为准</w:t>
      </w:r>
      <w:r>
        <w:rPr>
          <w:rFonts w:cs="宋体" w:hint="eastAsia"/>
          <w:color w:val="auto"/>
          <w:spacing w:val="5"/>
          <w:sz w:val="24"/>
          <w:szCs w:val="24"/>
        </w:rPr>
        <w:t>）。</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color w:val="auto"/>
          <w:kern w:val="2"/>
          <w:sz w:val="24"/>
          <w:szCs w:val="24"/>
        </w:rPr>
        <w:t>1.19.</w:t>
      </w:r>
      <w:r>
        <w:rPr>
          <w:rFonts w:cs="Tahoma" w:hint="eastAsia"/>
          <w:color w:val="auto"/>
          <w:kern w:val="2"/>
          <w:sz w:val="24"/>
          <w:szCs w:val="24"/>
        </w:rPr>
        <w:t>开标时间、地址</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1.19.1开标时间：详见招标文件。</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1.19.2开标地点：</w:t>
      </w:r>
      <w:r>
        <w:rPr>
          <w:rFonts w:cs="宋体" w:hint="eastAsia"/>
          <w:spacing w:val="5"/>
          <w:sz w:val="24"/>
          <w:szCs w:val="24"/>
        </w:rPr>
        <w:t>四川省德阳市罗江区金龙路2号，</w:t>
      </w:r>
      <w:r>
        <w:rPr>
          <w:rFonts w:cs="Tahoma" w:hint="eastAsia"/>
          <w:kern w:val="2"/>
          <w:sz w:val="24"/>
          <w:szCs w:val="24"/>
        </w:rPr>
        <w:t>四川省金路树脂有限公司。</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1.20.联系方式</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1.20.1技术联系人：周先生  联系电话：13990288505</w:t>
      </w:r>
    </w:p>
    <w:p w:rsidR="00782859" w:rsidRDefault="00782859" w:rsidP="00782859">
      <w:pPr>
        <w:pStyle w:val="a5"/>
        <w:spacing w:before="0" w:beforeAutospacing="0" w:after="0" w:afterAutospacing="0" w:line="400" w:lineRule="exact"/>
        <w:ind w:firstLineChars="200" w:firstLine="480"/>
        <w:rPr>
          <w:rFonts w:cs="Tahoma"/>
          <w:color w:val="auto"/>
          <w:kern w:val="2"/>
          <w:sz w:val="24"/>
          <w:szCs w:val="24"/>
        </w:rPr>
      </w:pPr>
      <w:r>
        <w:rPr>
          <w:rFonts w:cs="Tahoma" w:hint="eastAsia"/>
          <w:color w:val="auto"/>
          <w:kern w:val="2"/>
          <w:sz w:val="24"/>
          <w:szCs w:val="24"/>
        </w:rPr>
        <w:t>1.20.2投标联系人：贾先生  联系电话：13990288927邮箱：jljtztb_3N@vip.163.com</w:t>
      </w:r>
    </w:p>
    <w:p w:rsidR="00782859" w:rsidRDefault="00782859" w:rsidP="00782859">
      <w:pPr>
        <w:pStyle w:val="a5"/>
        <w:spacing w:before="0" w:beforeAutospacing="0" w:after="0" w:afterAutospacing="0" w:line="400" w:lineRule="exact"/>
        <w:ind w:firstLineChars="200" w:firstLine="480"/>
        <w:rPr>
          <w:rFonts w:cs="宋体"/>
          <w:b/>
          <w:color w:val="auto"/>
          <w:kern w:val="2"/>
          <w:sz w:val="24"/>
          <w:szCs w:val="24"/>
        </w:rPr>
      </w:pPr>
      <w:r>
        <w:rPr>
          <w:rFonts w:cs="宋体" w:hint="eastAsia"/>
          <w:color w:val="auto"/>
          <w:kern w:val="2"/>
          <w:sz w:val="24"/>
          <w:szCs w:val="24"/>
        </w:rPr>
        <w:t xml:space="preserve">1.21. </w:t>
      </w:r>
      <w:r>
        <w:rPr>
          <w:rFonts w:cs="宋体" w:hint="eastAsia"/>
          <w:b/>
          <w:color w:val="auto"/>
          <w:kern w:val="2"/>
          <w:sz w:val="24"/>
          <w:szCs w:val="24"/>
        </w:rPr>
        <w:t>招标人声明，本次招标要求已充分考虑</w:t>
      </w:r>
      <w:r>
        <w:rPr>
          <w:rFonts w:cs="宋体" w:hint="eastAsia"/>
          <w:b/>
          <w:spacing w:val="5"/>
          <w:sz w:val="24"/>
          <w:szCs w:val="24"/>
        </w:rPr>
        <w:t>现有事项</w:t>
      </w:r>
      <w:r>
        <w:rPr>
          <w:rFonts w:cs="宋体" w:hint="eastAsia"/>
          <w:b/>
          <w:color w:val="auto"/>
          <w:kern w:val="2"/>
          <w:sz w:val="24"/>
          <w:szCs w:val="24"/>
        </w:rPr>
        <w:t>影响，如有调整，招标人将及时通知投标人。</w:t>
      </w:r>
    </w:p>
    <w:p w:rsidR="00782859" w:rsidRDefault="00782859" w:rsidP="00782859">
      <w:pPr>
        <w:pStyle w:val="a5"/>
        <w:spacing w:before="0" w:beforeAutospacing="0" w:after="0" w:afterAutospacing="0" w:line="400" w:lineRule="exact"/>
        <w:rPr>
          <w:rFonts w:cs="Tahoma"/>
          <w:color w:val="auto"/>
          <w:kern w:val="2"/>
          <w:sz w:val="24"/>
          <w:szCs w:val="24"/>
        </w:rPr>
      </w:pPr>
    </w:p>
    <w:p w:rsidR="00782859" w:rsidRDefault="00782859" w:rsidP="00376439">
      <w:pPr>
        <w:pStyle w:val="a5"/>
        <w:spacing w:before="0" w:beforeAutospacing="0" w:after="0" w:afterAutospacing="0" w:line="400" w:lineRule="exact"/>
        <w:ind w:firstLineChars="2000" w:firstLine="4800"/>
        <w:rPr>
          <w:rFonts w:cs="Tahoma"/>
          <w:color w:val="auto"/>
          <w:kern w:val="2"/>
          <w:sz w:val="24"/>
          <w:szCs w:val="24"/>
        </w:rPr>
      </w:pPr>
      <w:r>
        <w:rPr>
          <w:rFonts w:cs="Tahoma" w:hint="eastAsia"/>
          <w:color w:val="auto"/>
          <w:kern w:val="2"/>
          <w:sz w:val="24"/>
          <w:szCs w:val="24"/>
        </w:rPr>
        <w:t>四川新金路集团股份有限公司</w:t>
      </w:r>
    </w:p>
    <w:p w:rsidR="00782859" w:rsidRDefault="00782859" w:rsidP="00782859">
      <w:pPr>
        <w:pStyle w:val="a5"/>
        <w:spacing w:before="0" w:beforeAutospacing="0" w:after="0" w:afterAutospacing="0" w:line="400" w:lineRule="exact"/>
        <w:ind w:firstLineChars="2600" w:firstLine="6240"/>
        <w:rPr>
          <w:rFonts w:cs="Tahoma"/>
          <w:color w:val="auto"/>
          <w:kern w:val="2"/>
          <w:sz w:val="24"/>
          <w:szCs w:val="24"/>
        </w:rPr>
      </w:pPr>
      <w:r>
        <w:rPr>
          <w:rFonts w:cs="Tahoma" w:hint="eastAsia"/>
          <w:color w:val="auto"/>
          <w:kern w:val="2"/>
          <w:sz w:val="24"/>
          <w:szCs w:val="24"/>
        </w:rPr>
        <w:t>化工事业部</w:t>
      </w:r>
    </w:p>
    <w:p w:rsidR="00A806C5" w:rsidRDefault="00782859" w:rsidP="00376439">
      <w:pPr>
        <w:ind w:firstLineChars="2500" w:firstLine="6000"/>
      </w:pPr>
      <w:bookmarkStart w:id="0" w:name="_GoBack"/>
      <w:bookmarkEnd w:id="0"/>
      <w:r>
        <w:rPr>
          <w:rFonts w:ascii="宋体" w:hAnsi="宋体" w:cs="Tahoma"/>
          <w:sz w:val="24"/>
          <w:szCs w:val="24"/>
        </w:rPr>
        <w:t>20</w:t>
      </w:r>
      <w:r>
        <w:rPr>
          <w:rFonts w:ascii="宋体" w:hAnsi="宋体" w:cs="Tahoma" w:hint="eastAsia"/>
          <w:sz w:val="24"/>
          <w:szCs w:val="24"/>
        </w:rPr>
        <w:t>26年7月31日</w:t>
      </w:r>
    </w:p>
    <w:sectPr w:rsidR="00A806C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F1" w:rsidRDefault="006764F1" w:rsidP="00782859">
      <w:r>
        <w:separator/>
      </w:r>
    </w:p>
  </w:endnote>
  <w:endnote w:type="continuationSeparator" w:id="0">
    <w:p w:rsidR="006764F1" w:rsidRDefault="006764F1" w:rsidP="00782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F1" w:rsidRDefault="006764F1" w:rsidP="00782859">
      <w:r>
        <w:separator/>
      </w:r>
    </w:p>
  </w:footnote>
  <w:footnote w:type="continuationSeparator" w:id="0">
    <w:p w:rsidR="006764F1" w:rsidRDefault="006764F1" w:rsidP="007828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4CD"/>
    <w:rsid w:val="00376439"/>
    <w:rsid w:val="006764F1"/>
    <w:rsid w:val="00782859"/>
    <w:rsid w:val="00A806C5"/>
    <w:rsid w:val="00BF04CD"/>
    <w:rsid w:val="00CA0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59"/>
    <w:pPr>
      <w:widowControl w:val="0"/>
      <w:jc w:val="both"/>
    </w:pPr>
    <w:rPr>
      <w:rFonts w:ascii="Times New Roman" w:eastAsia="宋体" w:hAnsi="Times New Roman" w:cs="Times New Roman"/>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28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82859"/>
    <w:rPr>
      <w:sz w:val="18"/>
      <w:szCs w:val="18"/>
    </w:rPr>
  </w:style>
  <w:style w:type="paragraph" w:styleId="a4">
    <w:name w:val="footer"/>
    <w:basedOn w:val="a"/>
    <w:link w:val="Char0"/>
    <w:uiPriority w:val="99"/>
    <w:unhideWhenUsed/>
    <w:rsid w:val="007828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82859"/>
    <w:rPr>
      <w:sz w:val="18"/>
      <w:szCs w:val="18"/>
    </w:rPr>
  </w:style>
  <w:style w:type="paragraph" w:styleId="a5">
    <w:name w:val="Normal (Web)"/>
    <w:basedOn w:val="a"/>
    <w:rsid w:val="00782859"/>
    <w:pPr>
      <w:widowControl/>
      <w:spacing w:before="100" w:beforeAutospacing="1" w:after="100" w:afterAutospacing="1"/>
      <w:jc w:val="left"/>
    </w:pPr>
    <w:rPr>
      <w:rFonts w:ascii="宋体" w:hAnsi="宋体"/>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2859"/>
    <w:pPr>
      <w:widowControl w:val="0"/>
      <w:jc w:val="both"/>
    </w:pPr>
    <w:rPr>
      <w:rFonts w:ascii="Times New Roman" w:eastAsia="宋体" w:hAnsi="Times New Roman" w:cs="Times New Roman"/>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8285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782859"/>
    <w:rPr>
      <w:sz w:val="18"/>
      <w:szCs w:val="18"/>
    </w:rPr>
  </w:style>
  <w:style w:type="paragraph" w:styleId="a4">
    <w:name w:val="footer"/>
    <w:basedOn w:val="a"/>
    <w:link w:val="Char0"/>
    <w:uiPriority w:val="99"/>
    <w:unhideWhenUsed/>
    <w:rsid w:val="0078285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782859"/>
    <w:rPr>
      <w:sz w:val="18"/>
      <w:szCs w:val="18"/>
    </w:rPr>
  </w:style>
  <w:style w:type="paragraph" w:styleId="a5">
    <w:name w:val="Normal (Web)"/>
    <w:basedOn w:val="a"/>
    <w:rsid w:val="00782859"/>
    <w:pPr>
      <w:widowControl/>
      <w:spacing w:before="100" w:beforeAutospacing="1" w:after="100" w:afterAutospacing="1"/>
      <w:jc w:val="left"/>
    </w:pPr>
    <w:rPr>
      <w:rFonts w:ascii="宋体" w:hAnsi="宋体"/>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400</Words>
  <Characters>2282</Characters>
  <Application>Microsoft Office Word</Application>
  <DocSecurity>0</DocSecurity>
  <Lines>19</Lines>
  <Paragraphs>5</Paragraphs>
  <ScaleCrop>false</ScaleCrop>
  <Company>Sky123.Org</Company>
  <LinksUpToDate>false</LinksUpToDate>
  <CharactersWithSpaces>2677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3</cp:revision>
  <dcterms:created xsi:type="dcterms:W3CDTF">2026-07-30T01:15:00Z</dcterms:created>
  <dcterms:modified xsi:type="dcterms:W3CDTF">2026-07-30T01:23:00Z</dcterms:modified>
</cp:coreProperties>
</file>